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C3" w:rsidRDefault="008143C6">
      <w:pPr>
        <w:spacing w:after="0"/>
        <w:ind w:right="65"/>
        <w:jc w:val="center"/>
      </w:pPr>
      <w:r>
        <w:rPr>
          <w:color w:val="5B9BD4"/>
        </w:rPr>
        <w:t xml:space="preserve">CONGRESO INTERNACIONAL DE INVESTIGACIÓN  </w:t>
      </w:r>
    </w:p>
    <w:p w:rsidR="008413C3" w:rsidRDefault="008143C6">
      <w:pPr>
        <w:spacing w:after="0"/>
        <w:ind w:right="65"/>
        <w:jc w:val="center"/>
      </w:pPr>
      <w:r>
        <w:rPr>
          <w:color w:val="5B9BD4"/>
        </w:rPr>
        <w:t xml:space="preserve">EN CONTADURÍA Y ADMINISTRACIÓN </w:t>
      </w:r>
    </w:p>
    <w:p w:rsidR="008413C3" w:rsidRDefault="008143C6">
      <w:pPr>
        <w:spacing w:after="0"/>
        <w:ind w:left="0" w:right="0" w:firstLine="0"/>
        <w:jc w:val="right"/>
      </w:pPr>
      <w:r>
        <w:t xml:space="preserve"> </w:t>
      </w:r>
    </w:p>
    <w:p w:rsidR="008413C3" w:rsidRDefault="008143C6">
      <w:pPr>
        <w:spacing w:after="0"/>
        <w:ind w:left="0" w:right="0" w:firstLine="0"/>
        <w:jc w:val="right"/>
      </w:pPr>
      <w:r>
        <w:t xml:space="preserve"> </w:t>
      </w:r>
    </w:p>
    <w:p w:rsidR="008413C3" w:rsidRDefault="008143C6">
      <w:pPr>
        <w:spacing w:after="0"/>
        <w:ind w:left="0" w:right="0" w:firstLine="0"/>
        <w:jc w:val="right"/>
      </w:pPr>
      <w:r>
        <w:t xml:space="preserve"> </w:t>
      </w:r>
    </w:p>
    <w:p w:rsidR="008413C3" w:rsidRDefault="008143C6">
      <w:pPr>
        <w:spacing w:after="295"/>
        <w:ind w:left="0" w:right="0" w:firstLine="0"/>
        <w:jc w:val="right"/>
      </w:pPr>
      <w:r>
        <w:t xml:space="preserve"> </w:t>
      </w:r>
    </w:p>
    <w:p w:rsidR="008413C3" w:rsidRDefault="008143C6">
      <w:pPr>
        <w:spacing w:after="314"/>
        <w:ind w:left="132" w:right="176"/>
        <w:jc w:val="center"/>
      </w:pPr>
      <w:r>
        <w:t xml:space="preserve">El CUERPO ACADÉMICO: </w:t>
      </w:r>
    </w:p>
    <w:p w:rsidR="008413C3" w:rsidRDefault="008143C6">
      <w:pPr>
        <w:spacing w:after="0"/>
        <w:ind w:left="132" w:right="81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4768589</wp:posOffset>
            </wp:positionH>
            <wp:positionV relativeFrom="paragraph">
              <wp:posOffset>-180551</wp:posOffset>
            </wp:positionV>
            <wp:extent cx="600456" cy="434340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Gestión y Administración de las Organizaciones </w:t>
      </w:r>
    </w:p>
    <w:p w:rsidR="008413C3" w:rsidRDefault="008143C6">
      <w:pPr>
        <w:spacing w:after="0"/>
        <w:ind w:left="0" w:right="624" w:firstLine="0"/>
        <w:jc w:val="right"/>
      </w:pPr>
      <w:r>
        <w:t xml:space="preserve"> </w:t>
      </w:r>
    </w:p>
    <w:p w:rsidR="008413C3" w:rsidRDefault="008143C6">
      <w:pPr>
        <w:spacing w:after="62"/>
        <w:ind w:left="132" w:right="108"/>
        <w:jc w:val="center"/>
      </w:pPr>
      <w:r>
        <w:t xml:space="preserve">EN COLABORACIÓN CON LOS CUERPOS ACADÉMICOS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spacing w:after="0"/>
        <w:ind w:left="132" w:right="171"/>
        <w:jc w:val="center"/>
      </w:pPr>
      <w:r>
        <w:t xml:space="preserve">Estudio de las Organizaciones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spacing w:after="307"/>
        <w:ind w:left="132" w:right="163"/>
        <w:jc w:val="center"/>
      </w:pPr>
      <w:r>
        <w:t xml:space="preserve">Desarrollo de Aplicaciones con Tecnologías de Información </w:t>
      </w:r>
    </w:p>
    <w:p w:rsidR="008413C3" w:rsidRDefault="008143C6">
      <w:pPr>
        <w:spacing w:after="304"/>
        <w:ind w:left="132" w:right="163"/>
        <w:jc w:val="center"/>
      </w:pPr>
      <w:r>
        <w:t xml:space="preserve"> Estudios de Gestión para el Desarrollo Turístico </w:t>
      </w:r>
    </w:p>
    <w:p w:rsidR="008413C3" w:rsidRDefault="008143C6">
      <w:pPr>
        <w:spacing w:after="307"/>
        <w:ind w:left="1402" w:right="158"/>
      </w:pPr>
      <w:r>
        <w:t xml:space="preserve">Estudio de las Prácticas Innovadoras Organizacionales </w:t>
      </w:r>
    </w:p>
    <w:p w:rsidR="008413C3" w:rsidRDefault="008143C6">
      <w:pPr>
        <w:spacing w:after="307"/>
        <w:ind w:left="132" w:right="170"/>
        <w:jc w:val="center"/>
      </w:pPr>
      <w:r>
        <w:t xml:space="preserve">Evaluación de Procesos Organizacionales </w:t>
      </w:r>
    </w:p>
    <w:p w:rsidR="008413C3" w:rsidRDefault="008143C6">
      <w:pPr>
        <w:ind w:left="115" w:right="158"/>
      </w:pPr>
      <w:r>
        <w:t xml:space="preserve">Comportamiento Organizacional y Ambiental de las Entidades Económicas y </w:t>
      </w:r>
    </w:p>
    <w:p w:rsidR="008413C3" w:rsidRDefault="008143C6">
      <w:pPr>
        <w:spacing w:after="0"/>
        <w:ind w:left="132" w:right="174"/>
        <w:jc w:val="center"/>
      </w:pPr>
      <w:r>
        <w:t xml:space="preserve">Educativas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D26922" w:rsidRDefault="008143C6">
      <w:pPr>
        <w:spacing w:after="0" w:line="526" w:lineRule="auto"/>
        <w:ind w:left="132" w:right="46"/>
        <w:jc w:val="center"/>
      </w:pPr>
      <w:r>
        <w:t xml:space="preserve">Estudio de las Mipymes: su Administración y Gestión Empresarial </w:t>
      </w:r>
    </w:p>
    <w:p w:rsidR="008413C3" w:rsidRDefault="008143C6">
      <w:pPr>
        <w:spacing w:after="0" w:line="526" w:lineRule="auto"/>
        <w:ind w:left="132" w:right="46"/>
        <w:jc w:val="center"/>
      </w:pPr>
      <w:r>
        <w:t xml:space="preserve"> Educación, Diversidad y Desarrollo Sustentable </w:t>
      </w:r>
    </w:p>
    <w:p w:rsidR="00D26922" w:rsidRDefault="00D26922">
      <w:pPr>
        <w:spacing w:after="0" w:line="526" w:lineRule="auto"/>
        <w:ind w:left="132" w:right="46"/>
        <w:jc w:val="center"/>
      </w:pPr>
      <w:r>
        <w:t>Estado, Sociedad y Educación</w:t>
      </w:r>
    </w:p>
    <w:p w:rsidR="00D26922" w:rsidRDefault="00D26922">
      <w:pPr>
        <w:spacing w:after="0" w:line="526" w:lineRule="auto"/>
        <w:ind w:left="132" w:right="46"/>
        <w:jc w:val="center"/>
      </w:pPr>
    </w:p>
    <w:p w:rsidR="00D26922" w:rsidRDefault="00D26922">
      <w:pPr>
        <w:spacing w:after="0" w:line="526" w:lineRule="auto"/>
        <w:ind w:left="132" w:right="46"/>
        <w:jc w:val="center"/>
      </w:pPr>
    </w:p>
    <w:p w:rsidR="00D26922" w:rsidRDefault="00D26922">
      <w:pPr>
        <w:spacing w:after="0" w:line="526" w:lineRule="auto"/>
        <w:ind w:left="132" w:right="46"/>
        <w:jc w:val="center"/>
      </w:pPr>
    </w:p>
    <w:p w:rsidR="00D26922" w:rsidRPr="00D26922" w:rsidRDefault="00D26922" w:rsidP="00D26922">
      <w:pPr>
        <w:spacing w:after="0" w:line="526" w:lineRule="auto"/>
        <w:ind w:left="132" w:right="46"/>
        <w:jc w:val="center"/>
      </w:pPr>
      <w:r w:rsidRPr="00D26922">
        <w:br/>
      </w:r>
    </w:p>
    <w:p w:rsidR="00D26922" w:rsidRDefault="00D26922">
      <w:pPr>
        <w:spacing w:after="0" w:line="526" w:lineRule="auto"/>
        <w:ind w:left="132" w:right="46"/>
        <w:jc w:val="center"/>
      </w:pPr>
    </w:p>
    <w:p w:rsidR="00D26922" w:rsidRDefault="00D26922">
      <w:pPr>
        <w:spacing w:after="0" w:line="526" w:lineRule="auto"/>
        <w:ind w:left="132" w:right="46"/>
        <w:jc w:val="center"/>
      </w:pPr>
    </w:p>
    <w:p w:rsidR="00D26922" w:rsidRDefault="00D26922">
      <w:pPr>
        <w:spacing w:after="0" w:line="526" w:lineRule="auto"/>
        <w:ind w:left="132" w:right="46"/>
        <w:jc w:val="center"/>
      </w:pP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spacing w:after="0"/>
        <w:ind w:left="132" w:right="174"/>
        <w:jc w:val="center"/>
      </w:pPr>
      <w:r>
        <w:t xml:space="preserve">CONVOCAN AL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A004E9">
      <w:pPr>
        <w:pStyle w:val="Ttulo1"/>
      </w:pPr>
      <w:r>
        <w:rPr>
          <w:color w:val="000000"/>
        </w:rPr>
        <w:t>13</w:t>
      </w:r>
      <w:r w:rsidR="008143C6">
        <w:rPr>
          <w:color w:val="000000"/>
        </w:rPr>
        <w:t xml:space="preserve">° </w:t>
      </w:r>
      <w:r w:rsidR="008143C6">
        <w:t xml:space="preserve">CONGRESO INTERNACIONAL DE INVESTIGACIÓN EN CONTADURÍA Y ADMINISTRACIÓN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ind w:left="1426" w:right="158"/>
      </w:pPr>
      <w:r>
        <w:t>Q</w:t>
      </w:r>
      <w:r w:rsidR="00A004E9">
        <w:t xml:space="preserve">ue se llevará a cabo los días 30 </w:t>
      </w:r>
      <w:r w:rsidR="00D26922">
        <w:t>de septiembre</w:t>
      </w:r>
      <w:r>
        <w:t xml:space="preserve"> </w:t>
      </w:r>
      <w:r w:rsidR="00A004E9">
        <w:t xml:space="preserve">y 1 </w:t>
      </w:r>
      <w:r w:rsidR="00D26922">
        <w:t>de octubre</w:t>
      </w:r>
      <w:r w:rsidR="00A004E9">
        <w:t xml:space="preserve"> de 2021</w:t>
      </w:r>
      <w:r>
        <w:t xml:space="preserve"> </w:t>
      </w:r>
    </w:p>
    <w:p w:rsidR="008413C3" w:rsidRDefault="008143C6">
      <w:pPr>
        <w:spacing w:after="0"/>
        <w:ind w:left="1416" w:right="0" w:firstLine="0"/>
        <w:jc w:val="left"/>
      </w:pPr>
      <w:r>
        <w:t xml:space="preserve"> </w:t>
      </w:r>
    </w:p>
    <w:p w:rsidR="008413C3" w:rsidRDefault="008143C6">
      <w:pPr>
        <w:spacing w:after="0"/>
        <w:ind w:left="1416" w:right="0" w:firstLine="0"/>
        <w:jc w:val="left"/>
      </w:pPr>
      <w:r>
        <w:t xml:space="preserve"> </w:t>
      </w:r>
    </w:p>
    <w:p w:rsidR="008413C3" w:rsidRDefault="008143C6">
      <w:pPr>
        <w:spacing w:after="2" w:line="238" w:lineRule="auto"/>
        <w:ind w:left="0" w:right="7663" w:firstLine="0"/>
        <w:jc w:val="left"/>
      </w:pPr>
      <w:r>
        <w:t xml:space="preserve"> 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spacing w:after="0"/>
        <w:ind w:left="106" w:right="0" w:firstLine="0"/>
        <w:jc w:val="left"/>
      </w:pPr>
      <w:r>
        <w:t xml:space="preserve"> </w:t>
      </w:r>
    </w:p>
    <w:p w:rsidR="008413C3" w:rsidRDefault="008143C6">
      <w:pPr>
        <w:spacing w:after="0"/>
        <w:ind w:left="106" w:right="0" w:firstLine="0"/>
        <w:jc w:val="left"/>
      </w:pPr>
      <w:r>
        <w:t xml:space="preserve"> </w:t>
      </w:r>
    </w:p>
    <w:p w:rsidR="008413C3" w:rsidRDefault="008143C6">
      <w:pPr>
        <w:spacing w:after="0"/>
        <w:ind w:left="106" w:right="0" w:firstLine="0"/>
        <w:jc w:val="left"/>
      </w:pPr>
      <w:r>
        <w:t xml:space="preserve"> </w:t>
      </w:r>
    </w:p>
    <w:p w:rsidR="008413C3" w:rsidRDefault="008143C6">
      <w:pPr>
        <w:ind w:left="115" w:right="158"/>
      </w:pPr>
      <w:r>
        <w:t xml:space="preserve">MESAS DE TRABAJO PARA PRESENTACIÓN DE PONENCIAS </w:t>
      </w:r>
    </w:p>
    <w:p w:rsidR="008413C3" w:rsidRDefault="008143C6">
      <w:pPr>
        <w:spacing w:after="0"/>
        <w:ind w:left="106" w:right="0" w:firstLine="0"/>
        <w:jc w:val="left"/>
      </w:pPr>
      <w:r>
        <w:t xml:space="preserve"> </w:t>
      </w:r>
    </w:p>
    <w:p w:rsidR="008413C3" w:rsidRDefault="008143C6">
      <w:pPr>
        <w:numPr>
          <w:ilvl w:val="0"/>
          <w:numId w:val="1"/>
        </w:numPr>
        <w:spacing w:after="160"/>
        <w:ind w:right="689" w:hanging="293"/>
      </w:pPr>
      <w:r>
        <w:t xml:space="preserve">Gestión y Administración de las Organizaciones </w:t>
      </w:r>
    </w:p>
    <w:p w:rsidR="008413C3" w:rsidRDefault="008143C6">
      <w:pPr>
        <w:numPr>
          <w:ilvl w:val="0"/>
          <w:numId w:val="1"/>
        </w:numPr>
        <w:spacing w:line="397" w:lineRule="auto"/>
        <w:ind w:right="689" w:hanging="293"/>
      </w:pPr>
      <w:r>
        <w:t xml:space="preserve">Prácticas Innovadoras Organizacionales y Empresas Familiares 3. Evaluación de Procesos Organizacionales y Aplicaciones con TIC´s </w:t>
      </w:r>
    </w:p>
    <w:p w:rsidR="008413C3" w:rsidRDefault="008143C6">
      <w:pPr>
        <w:spacing w:after="160"/>
        <w:ind w:left="437" w:right="158"/>
      </w:pPr>
      <w:r>
        <w:t xml:space="preserve">4. Desarrollo Turístico y Comportamiento Ambiental. </w:t>
      </w:r>
    </w:p>
    <w:p w:rsidR="008413C3" w:rsidRDefault="008143C6">
      <w:pPr>
        <w:spacing w:after="0"/>
        <w:ind w:left="106" w:right="0" w:firstLine="0"/>
        <w:jc w:val="left"/>
      </w:pPr>
      <w:r>
        <w:t xml:space="preserve"> </w:t>
      </w:r>
    </w:p>
    <w:p w:rsidR="008413C3" w:rsidRDefault="008143C6">
      <w:pPr>
        <w:spacing w:after="0"/>
        <w:ind w:left="106" w:right="0" w:firstLine="0"/>
        <w:jc w:val="left"/>
      </w:pPr>
      <w:r>
        <w:t xml:space="preserve"> </w:t>
      </w:r>
    </w:p>
    <w:p w:rsidR="008413C3" w:rsidRDefault="008143C6">
      <w:pPr>
        <w:spacing w:after="0"/>
        <w:ind w:left="106" w:right="0" w:firstLine="0"/>
        <w:jc w:val="left"/>
      </w:pPr>
      <w:r>
        <w:t xml:space="preserve">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spacing w:after="156"/>
        <w:ind w:left="115" w:right="158"/>
      </w:pPr>
      <w:r>
        <w:t xml:space="preserve">MODALIDADES DE LAS PONENCIAS: </w:t>
      </w:r>
    </w:p>
    <w:p w:rsidR="008413C3" w:rsidRDefault="008143C6">
      <w:pPr>
        <w:numPr>
          <w:ilvl w:val="0"/>
          <w:numId w:val="2"/>
        </w:numPr>
        <w:spacing w:after="148"/>
        <w:ind w:right="158" w:hanging="350"/>
      </w:pPr>
      <w:r>
        <w:t xml:space="preserve">Proyectos de investigación en proceso. </w:t>
      </w:r>
    </w:p>
    <w:p w:rsidR="008413C3" w:rsidRDefault="008143C6">
      <w:pPr>
        <w:numPr>
          <w:ilvl w:val="0"/>
          <w:numId w:val="2"/>
        </w:numPr>
        <w:ind w:right="158" w:hanging="350"/>
      </w:pPr>
      <w:r>
        <w:t xml:space="preserve">Investigaciones concluidas.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spacing w:after="165"/>
        <w:ind w:left="115" w:right="158"/>
      </w:pPr>
      <w:r>
        <w:t xml:space="preserve">ELEMENTOS DE FORMA Y PRESENTACIÓN: </w:t>
      </w:r>
    </w:p>
    <w:p w:rsidR="008413C3" w:rsidRDefault="008143C6">
      <w:pPr>
        <w:spacing w:after="0"/>
        <w:ind w:left="120" w:right="0" w:firstLine="0"/>
        <w:jc w:val="left"/>
      </w:pPr>
      <w:r>
        <w:rPr>
          <w:color w:val="FF0000"/>
        </w:rPr>
        <w:t>Ver plantilla de ponencia en</w:t>
      </w:r>
      <w:r>
        <w:t xml:space="preserve">: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0A4149">
      <w:pPr>
        <w:spacing w:after="0"/>
        <w:ind w:left="427" w:right="0" w:firstLine="0"/>
        <w:jc w:val="left"/>
      </w:pPr>
      <w:hyperlink r:id="rId8">
        <w:r w:rsidR="008143C6">
          <w:rPr>
            <w:color w:val="0461C1"/>
            <w:u w:val="single" w:color="0461C1"/>
          </w:rPr>
          <w:t>http://www.congresociica.unach.mx/index.php/de</w:t>
        </w:r>
      </w:hyperlink>
      <w:hyperlink r:id="rId9">
        <w:r w:rsidR="008143C6">
          <w:rPr>
            <w:color w:val="0461C1"/>
            <w:u w:val="single" w:color="0461C1"/>
          </w:rPr>
          <w:t>-</w:t>
        </w:r>
      </w:hyperlink>
      <w:hyperlink r:id="rId10">
        <w:r w:rsidR="008143C6">
          <w:rPr>
            <w:color w:val="0461C1"/>
            <w:u w:val="single" w:color="0461C1"/>
          </w:rPr>
          <w:t>las</w:t>
        </w:r>
      </w:hyperlink>
      <w:hyperlink r:id="rId11">
        <w:r w:rsidR="008143C6">
          <w:rPr>
            <w:color w:val="0461C1"/>
            <w:u w:val="single" w:color="0461C1"/>
          </w:rPr>
          <w:t>-</w:t>
        </w:r>
      </w:hyperlink>
      <w:hyperlink r:id="rId12">
        <w:r w:rsidR="008143C6">
          <w:rPr>
            <w:color w:val="0461C1"/>
            <w:u w:val="single" w:color="0461C1"/>
          </w:rPr>
          <w:t>ponencias</w:t>
        </w:r>
      </w:hyperlink>
      <w:hyperlink r:id="rId13">
        <w:r w:rsidR="008143C6">
          <w:rPr>
            <w:color w:val="0461C1"/>
          </w:rPr>
          <w:t xml:space="preserve"> </w:t>
        </w:r>
      </w:hyperlink>
    </w:p>
    <w:p w:rsidR="008413C3" w:rsidRDefault="000A4149">
      <w:pPr>
        <w:spacing w:after="0"/>
        <w:ind w:left="427" w:right="0" w:firstLine="0"/>
        <w:jc w:val="left"/>
      </w:pPr>
      <w:hyperlink r:id="rId14">
        <w:r w:rsidR="008143C6">
          <w:rPr>
            <w:color w:val="0461C1"/>
          </w:rPr>
          <w:t xml:space="preserve"> </w:t>
        </w:r>
      </w:hyperlink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spacing w:line="399" w:lineRule="auto"/>
        <w:ind w:left="115" w:right="4813"/>
      </w:pPr>
      <w:r>
        <w:t xml:space="preserve">NORMAS DE LA PONENCIA Autores. Máximo 4 </w:t>
      </w:r>
    </w:p>
    <w:p w:rsidR="008413C3" w:rsidRDefault="008143C6">
      <w:pPr>
        <w:numPr>
          <w:ilvl w:val="0"/>
          <w:numId w:val="3"/>
        </w:numPr>
        <w:spacing w:line="360" w:lineRule="auto"/>
        <w:ind w:right="158" w:hanging="350"/>
      </w:pPr>
      <w:r>
        <w:t xml:space="preserve">El primer autor/autora será el responsable de la comunicación, por lo que el correo electrónico a través del cual envíe el documento, será el considerado por el Comité Organizador para cualquier nota o aviso. </w:t>
      </w:r>
    </w:p>
    <w:p w:rsidR="008413C3" w:rsidRDefault="008143C6">
      <w:pPr>
        <w:numPr>
          <w:ilvl w:val="0"/>
          <w:numId w:val="3"/>
        </w:numPr>
        <w:spacing w:after="288"/>
        <w:ind w:right="158" w:hanging="350"/>
      </w:pPr>
      <w:r>
        <w:t xml:space="preserve">Cada autor podrá presentar </w:t>
      </w:r>
      <w:r w:rsidR="00A004E9">
        <w:t>máximo una</w:t>
      </w:r>
      <w:r>
        <w:t xml:space="preserve"> ponencia  </w:t>
      </w:r>
    </w:p>
    <w:p w:rsidR="008413C3" w:rsidRDefault="008143C6">
      <w:pPr>
        <w:numPr>
          <w:ilvl w:val="0"/>
          <w:numId w:val="3"/>
        </w:numPr>
        <w:spacing w:after="182" w:line="351" w:lineRule="auto"/>
        <w:ind w:right="158" w:hanging="350"/>
      </w:pPr>
      <w:r>
        <w:t xml:space="preserve">Los ponentes deberán haber enviado el extenso para la revisión por parte del comité editorial de la memoria. </w:t>
      </w:r>
    </w:p>
    <w:p w:rsidR="008413C3" w:rsidRDefault="008143C6">
      <w:pPr>
        <w:numPr>
          <w:ilvl w:val="0"/>
          <w:numId w:val="3"/>
        </w:numPr>
        <w:spacing w:after="286"/>
        <w:ind w:right="158" w:hanging="350"/>
      </w:pPr>
      <w:r>
        <w:t xml:space="preserve">Una vez aceptada por el comité, deberán realizar la presentación </w:t>
      </w:r>
      <w:r w:rsidR="00A004E9">
        <w:t>virtual Lineamientos</w:t>
      </w:r>
      <w:r>
        <w:t xml:space="preserve"> para la elaboración de presentación virtual </w:t>
      </w:r>
    </w:p>
    <w:p w:rsidR="008413C3" w:rsidRDefault="008143C6">
      <w:pPr>
        <w:numPr>
          <w:ilvl w:val="0"/>
          <w:numId w:val="4"/>
        </w:numPr>
        <w:spacing w:after="182" w:line="351" w:lineRule="auto"/>
        <w:ind w:right="158" w:hanging="360"/>
      </w:pPr>
      <w:r>
        <w:t xml:space="preserve">Crear un video de su presentación en cualquiera de las siguientes modalidades: </w:t>
      </w:r>
    </w:p>
    <w:p w:rsidR="008413C3" w:rsidRDefault="008143C6">
      <w:pPr>
        <w:spacing w:after="179" w:line="352" w:lineRule="auto"/>
        <w:ind w:left="1450" w:right="158"/>
      </w:pPr>
      <w:r>
        <w:t xml:space="preserve"> a). - Vídeo tomado por celular o cámara, del ponente y la pantalla de proyección, procurando enfocar la pantalla. Deberá escucharse el audio y verse la pantalla mientras el ponente expone. </w:t>
      </w:r>
    </w:p>
    <w:p w:rsidR="008413C3" w:rsidRDefault="008143C6">
      <w:pPr>
        <w:spacing w:after="178" w:line="353" w:lineRule="auto"/>
        <w:ind w:left="1450" w:right="158"/>
      </w:pPr>
      <w:r>
        <w:t xml:space="preserve"> b). - Presentación de PowerPoint (o cualquier otra plataforma de presentaciones) que auto-avance y tenga su voz grabada.  </w:t>
      </w:r>
    </w:p>
    <w:p w:rsidR="008413C3" w:rsidRDefault="008143C6">
      <w:pPr>
        <w:spacing w:after="286"/>
        <w:ind w:left="1440" w:right="0" w:firstLine="0"/>
        <w:jc w:val="left"/>
      </w:pPr>
      <w:r>
        <w:t xml:space="preserve"> </w:t>
      </w:r>
    </w:p>
    <w:p w:rsidR="008413C3" w:rsidRDefault="008143C6">
      <w:pPr>
        <w:numPr>
          <w:ilvl w:val="0"/>
          <w:numId w:val="4"/>
        </w:numPr>
        <w:spacing w:after="289"/>
        <w:ind w:right="158" w:hanging="360"/>
      </w:pPr>
      <w:r>
        <w:t xml:space="preserve">Duración máxima de su vídeo: 10 minutos. </w:t>
      </w:r>
    </w:p>
    <w:p w:rsidR="008413C3" w:rsidRDefault="008143C6">
      <w:pPr>
        <w:spacing w:after="294"/>
        <w:ind w:left="1090" w:right="158"/>
      </w:pPr>
      <w:r>
        <w:rPr>
          <w:rFonts w:ascii="Courier New" w:eastAsia="Courier New" w:hAnsi="Courier New" w:cs="Courier New"/>
          <w:sz w:val="20"/>
        </w:rPr>
        <w:t>o</w:t>
      </w:r>
      <w:r>
        <w:rPr>
          <w:sz w:val="20"/>
        </w:rPr>
        <w:t xml:space="preserve"> </w:t>
      </w:r>
      <w:r>
        <w:t xml:space="preserve">Plataforma libre (Powerpoint, Google Slides, Prezi, etc…) </w:t>
      </w:r>
    </w:p>
    <w:p w:rsidR="008413C3" w:rsidRDefault="008143C6">
      <w:pPr>
        <w:numPr>
          <w:ilvl w:val="0"/>
          <w:numId w:val="4"/>
        </w:numPr>
        <w:spacing w:after="286"/>
        <w:ind w:right="158" w:hanging="360"/>
      </w:pPr>
      <w:r>
        <w:t xml:space="preserve">Número de diapositivas - De acuerdo a las necesidades propias de los autores. </w:t>
      </w:r>
    </w:p>
    <w:p w:rsidR="008413C3" w:rsidRDefault="008143C6">
      <w:pPr>
        <w:numPr>
          <w:ilvl w:val="0"/>
          <w:numId w:val="4"/>
        </w:numPr>
        <w:spacing w:after="183" w:line="351" w:lineRule="auto"/>
        <w:ind w:right="158" w:hanging="360"/>
      </w:pPr>
      <w:r>
        <w:t xml:space="preserve">Subir el video con audio de la presentación a alguna plataforma abierta como YouTube, Vimeo, o institucional con acceso universal. </w:t>
      </w:r>
    </w:p>
    <w:p w:rsidR="008413C3" w:rsidRDefault="008143C6">
      <w:pPr>
        <w:numPr>
          <w:ilvl w:val="0"/>
          <w:numId w:val="4"/>
        </w:numPr>
        <w:spacing w:after="179" w:line="352" w:lineRule="auto"/>
        <w:ind w:right="158" w:hanging="360"/>
      </w:pPr>
      <w:r>
        <w:lastRenderedPageBreak/>
        <w:t xml:space="preserve">Llenar formato online en el que se le pedirán, entre otros datos, el número, título y resumen de su artículo, el nombre de los autores y su enlace de Youtube, Vimeo, etc. El formato será publicado en el portal de este congreso para consulta. </w:t>
      </w:r>
    </w:p>
    <w:p w:rsidR="008413C3" w:rsidRDefault="008143C6">
      <w:pPr>
        <w:numPr>
          <w:ilvl w:val="0"/>
          <w:numId w:val="4"/>
        </w:numPr>
        <w:spacing w:line="351" w:lineRule="auto"/>
        <w:ind w:right="158" w:hanging="360"/>
      </w:pPr>
      <w:r>
        <w:t xml:space="preserve">Los investigadores interesados tendrán acceso a su presentación siguiendo los enlaces publicados en el portal del congreso. </w:t>
      </w:r>
    </w:p>
    <w:p w:rsidR="008413C3" w:rsidRDefault="008143C6">
      <w:pPr>
        <w:spacing w:after="0"/>
        <w:ind w:left="0" w:right="0" w:firstLine="0"/>
        <w:jc w:val="left"/>
      </w:pPr>
      <w:r>
        <w:t xml:space="preserve"> </w:t>
      </w:r>
    </w:p>
    <w:p w:rsidR="008413C3" w:rsidRDefault="008143C6">
      <w:pPr>
        <w:ind w:left="115" w:right="158"/>
      </w:pPr>
      <w:r>
        <w:t xml:space="preserve">ENVÍO DE PONENCIA </w:t>
      </w:r>
    </w:p>
    <w:p w:rsidR="008413C3" w:rsidRDefault="008143C6">
      <w:pPr>
        <w:spacing w:after="0"/>
        <w:ind w:left="120" w:right="0" w:firstLine="0"/>
        <w:jc w:val="left"/>
      </w:pPr>
      <w:r>
        <w:t xml:space="preserve"> </w:t>
      </w:r>
    </w:p>
    <w:p w:rsidR="008413C3" w:rsidRDefault="008143C6">
      <w:pPr>
        <w:spacing w:after="0"/>
        <w:ind w:left="120" w:right="0" w:firstLine="0"/>
        <w:jc w:val="left"/>
      </w:pPr>
      <w:r>
        <w:t xml:space="preserve"> </w:t>
      </w:r>
    </w:p>
    <w:p w:rsidR="008413C3" w:rsidRDefault="008143C6">
      <w:pPr>
        <w:ind w:left="115" w:right="158"/>
      </w:pPr>
      <w:r>
        <w:t>La fecha par</w:t>
      </w:r>
      <w:r w:rsidR="00A004E9">
        <w:t>a envi</w:t>
      </w:r>
      <w:r w:rsidR="00872886">
        <w:t>ar las ponencias es del 16 al 27</w:t>
      </w:r>
      <w:r w:rsidR="00A004E9">
        <w:t xml:space="preserve"> de agosto del 2021</w:t>
      </w:r>
      <w:r>
        <w:t xml:space="preserve">.  </w:t>
      </w:r>
    </w:p>
    <w:p w:rsidR="008413C3" w:rsidRDefault="008143C6">
      <w:pPr>
        <w:spacing w:after="0"/>
        <w:ind w:left="115" w:right="0"/>
        <w:jc w:val="left"/>
      </w:pPr>
      <w:r>
        <w:t xml:space="preserve">correo: </w:t>
      </w:r>
      <w:r>
        <w:rPr>
          <w:color w:val="0000FF"/>
          <w:u w:val="single" w:color="0000FF"/>
        </w:rPr>
        <w:t>ponenciasciica@outlook.com</w:t>
      </w:r>
      <w:r>
        <w:t xml:space="preserve"> </w:t>
      </w:r>
    </w:p>
    <w:p w:rsidR="008413C3" w:rsidRDefault="008143C6">
      <w:pPr>
        <w:spacing w:after="69"/>
        <w:ind w:left="120" w:right="0" w:firstLine="0"/>
        <w:jc w:val="left"/>
      </w:pPr>
      <w:r>
        <w:t xml:space="preserve"> </w:t>
      </w:r>
    </w:p>
    <w:p w:rsidR="008413C3" w:rsidRDefault="008143C6">
      <w:pPr>
        <w:spacing w:after="0"/>
        <w:ind w:left="120" w:right="0" w:firstLine="0"/>
        <w:jc w:val="left"/>
      </w:pPr>
      <w:r>
        <w:t xml:space="preserve"> </w:t>
      </w:r>
    </w:p>
    <w:p w:rsidR="008413C3" w:rsidRDefault="008143C6">
      <w:pPr>
        <w:spacing w:after="69"/>
        <w:ind w:left="120" w:right="0" w:firstLine="0"/>
        <w:jc w:val="left"/>
      </w:pPr>
      <w:r>
        <w:t xml:space="preserve"> </w:t>
      </w:r>
    </w:p>
    <w:p w:rsidR="008413C3" w:rsidRDefault="008143C6">
      <w:pPr>
        <w:spacing w:after="69"/>
        <w:ind w:left="120" w:right="0" w:firstLine="0"/>
        <w:jc w:val="left"/>
      </w:pPr>
      <w:r>
        <w:t xml:space="preserve"> </w:t>
      </w:r>
    </w:p>
    <w:p w:rsidR="008413C3" w:rsidRDefault="008143C6">
      <w:pPr>
        <w:spacing w:after="158"/>
        <w:ind w:left="115" w:right="158"/>
      </w:pPr>
      <w:r>
        <w:t xml:space="preserve">Recepción de ponencias </w:t>
      </w:r>
    </w:p>
    <w:p w:rsidR="008413C3" w:rsidRDefault="008143C6">
      <w:pPr>
        <w:spacing w:after="181" w:line="350" w:lineRule="auto"/>
        <w:ind w:left="115" w:right="158"/>
      </w:pPr>
      <w:r>
        <w:t>El período de recepción</w:t>
      </w:r>
      <w:r w:rsidR="00872886">
        <w:t xml:space="preserve"> de las ponencias termina el  27</w:t>
      </w:r>
      <w:r>
        <w:t xml:space="preserve"> </w:t>
      </w:r>
      <w:r w:rsidR="00A004E9">
        <w:t>de agosto del 2021</w:t>
      </w:r>
      <w:r>
        <w:t xml:space="preserve"> y deberán enviarse a la siguiente </w:t>
      </w:r>
      <w:r>
        <w:rPr>
          <w:color w:val="0000FF"/>
          <w:u w:val="single" w:color="0000FF"/>
        </w:rPr>
        <w:t>ponenciasciica@outlook.com</w:t>
      </w:r>
      <w:r>
        <w:t xml:space="preserve"> al número de mesa seguido de los apellidos del primer autor. Ejemplo: </w:t>
      </w:r>
      <w:r>
        <w:rPr>
          <w:color w:val="FF0000"/>
        </w:rPr>
        <w:t xml:space="preserve">1LOPEZURRIETA.doc o docx </w:t>
      </w:r>
      <w:r>
        <w:t xml:space="preserve">según corresponda. La aceptación se dará a conocer al ponente en un plazo que no excederá de </w:t>
      </w:r>
      <w:r>
        <w:rPr>
          <w:color w:val="FF0000"/>
        </w:rPr>
        <w:t xml:space="preserve">9 días naturales </w:t>
      </w:r>
      <w:r>
        <w:t xml:space="preserve">a partir de la recepción de la ponencia. Las correcciones que sean solicitadas a la misma deberán ser solventadas por los autores en un plazo no mayor a </w:t>
      </w:r>
      <w:r>
        <w:rPr>
          <w:color w:val="FF0000"/>
        </w:rPr>
        <w:t xml:space="preserve">3 días naturales </w:t>
      </w:r>
      <w:r>
        <w:t xml:space="preserve">a partir de la fecha de recepción del correo con la respuesta. Las ponencias después de las correcciones y de ser aprobadas por el comité recibirá el autor en un plazo no mayor de tres días la carta de aceptación. </w:t>
      </w:r>
    </w:p>
    <w:p w:rsidR="008413C3" w:rsidRDefault="00A004E9">
      <w:pPr>
        <w:spacing w:after="182" w:line="349" w:lineRule="auto"/>
        <w:ind w:left="115" w:right="158"/>
      </w:pPr>
      <w:r>
        <w:t>A más tardar el día 10</w:t>
      </w:r>
      <w:r w:rsidR="008143C6">
        <w:t xml:space="preserve"> de septiembre deberá llenar el formulario en línea de su presentación mismo que será enviado en la carta de aceptación. </w:t>
      </w:r>
    </w:p>
    <w:p w:rsidR="008413C3" w:rsidRDefault="008143C6">
      <w:pPr>
        <w:spacing w:after="174" w:line="350" w:lineRule="auto"/>
        <w:ind w:left="115" w:right="158"/>
      </w:pPr>
      <w:r>
        <w:t xml:space="preserve">Las ponencias aceptadas por el comité editorial y la presentación virtual que cumpla con los requisitos establecidos en el lineamiento se publicará en la memoria online con </w:t>
      </w:r>
      <w:r w:rsidR="00A004E9">
        <w:t>ISSN 25941763 Volumen 1 Número 4</w:t>
      </w:r>
      <w:r>
        <w:t xml:space="preserve">   </w:t>
      </w:r>
      <w:bookmarkStart w:id="0" w:name="_GoBack"/>
      <w:bookmarkEnd w:id="0"/>
    </w:p>
    <w:p w:rsidR="008413C3" w:rsidRDefault="008143C6">
      <w:pPr>
        <w:spacing w:after="0"/>
        <w:ind w:left="106" w:right="0" w:firstLine="0"/>
        <w:jc w:val="left"/>
      </w:pPr>
      <w:r>
        <w:lastRenderedPageBreak/>
        <w:t xml:space="preserve"> </w:t>
      </w:r>
    </w:p>
    <w:p w:rsidR="008413C3" w:rsidRDefault="008143C6">
      <w:pPr>
        <w:spacing w:after="72"/>
        <w:ind w:left="0" w:right="0" w:firstLine="0"/>
        <w:jc w:val="left"/>
      </w:pPr>
      <w:r>
        <w:t xml:space="preserve"> </w:t>
      </w:r>
    </w:p>
    <w:p w:rsidR="008413C3" w:rsidRDefault="000A4149">
      <w:pPr>
        <w:spacing w:after="208"/>
        <w:ind w:left="115" w:right="0"/>
        <w:jc w:val="left"/>
      </w:pPr>
      <w:hyperlink r:id="rId15">
        <w:r w:rsidR="008143C6">
          <w:rPr>
            <w:color w:val="0000FF"/>
            <w:u w:val="single" w:color="0000FF"/>
          </w:rPr>
          <w:t>http://www.congresociica.unach.mx/</w:t>
        </w:r>
      </w:hyperlink>
      <w:hyperlink r:id="rId16">
        <w:r w:rsidR="008143C6">
          <w:t xml:space="preserve"> </w:t>
        </w:r>
      </w:hyperlink>
    </w:p>
    <w:p w:rsidR="008413C3" w:rsidRDefault="000A4149">
      <w:pPr>
        <w:spacing w:after="206"/>
        <w:ind w:left="120" w:right="0" w:firstLine="0"/>
        <w:jc w:val="left"/>
      </w:pPr>
      <w:hyperlink r:id="rId17">
        <w:r w:rsidR="008143C6">
          <w:rPr>
            <w:color w:val="FF0000"/>
          </w:rPr>
          <w:t xml:space="preserve"> </w:t>
        </w:r>
      </w:hyperlink>
    </w:p>
    <w:p w:rsidR="008413C3" w:rsidRDefault="008143C6">
      <w:pPr>
        <w:spacing w:after="173" w:line="361" w:lineRule="auto"/>
        <w:ind w:left="120" w:right="175" w:firstLine="0"/>
      </w:pPr>
      <w:r>
        <w:rPr>
          <w:color w:val="FF0000"/>
          <w:shd w:val="clear" w:color="auto" w:fill="FFFF00"/>
        </w:rPr>
        <w:t>Cualquier punto no expuesto en las bases del Congreso será resuelto por el</w:t>
      </w:r>
      <w:r>
        <w:rPr>
          <w:color w:val="FF0000"/>
        </w:rPr>
        <w:t xml:space="preserve"> </w:t>
      </w:r>
      <w:r>
        <w:rPr>
          <w:color w:val="FF0000"/>
          <w:shd w:val="clear" w:color="auto" w:fill="FFFF00"/>
        </w:rPr>
        <w:t>Comité Organizador ante la solicitud vía correo electrónico a</w:t>
      </w:r>
      <w:r>
        <w:rPr>
          <w:color w:val="FF0000"/>
        </w:rPr>
        <w:t xml:space="preserve"> </w:t>
      </w:r>
      <w:r>
        <w:rPr>
          <w:color w:val="0000FF"/>
          <w:u w:val="single" w:color="0000FF"/>
          <w:shd w:val="clear" w:color="auto" w:fill="FFFF00"/>
        </w:rPr>
        <w:t>ponenciasciica@outlook.com</w:t>
      </w:r>
      <w:r>
        <w:rPr>
          <w:color w:val="FF0000"/>
        </w:rPr>
        <w:t xml:space="preserve"> </w:t>
      </w:r>
    </w:p>
    <w:p w:rsidR="008413C3" w:rsidRDefault="008143C6">
      <w:pPr>
        <w:spacing w:after="0"/>
        <w:ind w:left="120" w:right="0" w:firstLine="0"/>
        <w:jc w:val="left"/>
      </w:pPr>
      <w:r>
        <w:t xml:space="preserve"> </w:t>
      </w:r>
    </w:p>
    <w:sectPr w:rsidR="008413C3">
      <w:footerReference w:type="even" r:id="rId18"/>
      <w:footerReference w:type="default" r:id="rId19"/>
      <w:footerReference w:type="first" r:id="rId20"/>
      <w:pgSz w:w="12240" w:h="15840"/>
      <w:pgMar w:top="1501" w:right="1515" w:bottom="1425" w:left="1579" w:header="720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49" w:rsidRDefault="000A4149">
      <w:pPr>
        <w:spacing w:after="0" w:line="240" w:lineRule="auto"/>
      </w:pPr>
      <w:r>
        <w:separator/>
      </w:r>
    </w:p>
  </w:endnote>
  <w:endnote w:type="continuationSeparator" w:id="0">
    <w:p w:rsidR="000A4149" w:rsidRDefault="000A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C3" w:rsidRDefault="008143C6">
    <w:pPr>
      <w:tabs>
        <w:tab w:val="right" w:pos="9146"/>
      </w:tabs>
      <w:spacing w:after="0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C3" w:rsidRDefault="008143C6">
    <w:pPr>
      <w:tabs>
        <w:tab w:val="right" w:pos="9146"/>
      </w:tabs>
      <w:spacing w:after="0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0564F" w:rsidRPr="00B0564F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C3" w:rsidRDefault="008143C6">
    <w:pPr>
      <w:tabs>
        <w:tab w:val="right" w:pos="9146"/>
      </w:tabs>
      <w:spacing w:after="0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49" w:rsidRDefault="000A4149">
      <w:pPr>
        <w:spacing w:after="0" w:line="240" w:lineRule="auto"/>
      </w:pPr>
      <w:r>
        <w:separator/>
      </w:r>
    </w:p>
  </w:footnote>
  <w:footnote w:type="continuationSeparator" w:id="0">
    <w:p w:rsidR="000A4149" w:rsidRDefault="000A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6A2"/>
    <w:multiLevelType w:val="hybridMultilevel"/>
    <w:tmpl w:val="EAEA9E4E"/>
    <w:lvl w:ilvl="0" w:tplc="7E9E003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E612A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EF69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82288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423F6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6C58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8D6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C8F7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2E74C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3B610D"/>
    <w:multiLevelType w:val="hybridMultilevel"/>
    <w:tmpl w:val="F774B91A"/>
    <w:lvl w:ilvl="0" w:tplc="9F089150">
      <w:start w:val="1"/>
      <w:numFmt w:val="bullet"/>
      <w:lvlText w:val=""/>
      <w:lvlJc w:val="left"/>
      <w:pPr>
        <w:ind w:left="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45AF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449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69FD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2CF6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8D7A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0141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07D0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2BA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01EBC"/>
    <w:multiLevelType w:val="hybridMultilevel"/>
    <w:tmpl w:val="8A1CB584"/>
    <w:lvl w:ilvl="0" w:tplc="416E78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7043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2EE8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842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688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ABA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2A7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C03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2A57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287801"/>
    <w:multiLevelType w:val="hybridMultilevel"/>
    <w:tmpl w:val="043E3116"/>
    <w:lvl w:ilvl="0" w:tplc="6E3A11B4">
      <w:start w:val="1"/>
      <w:numFmt w:val="upperRoman"/>
      <w:lvlText w:val="%1.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C4AEA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0C1BA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6C5C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6A978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826A6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85612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AE588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A5C7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C3"/>
    <w:rsid w:val="000A4149"/>
    <w:rsid w:val="007A1F0B"/>
    <w:rsid w:val="008143C6"/>
    <w:rsid w:val="008413C3"/>
    <w:rsid w:val="00872886"/>
    <w:rsid w:val="00A004E9"/>
    <w:rsid w:val="00B0564F"/>
    <w:rsid w:val="00D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2782"/>
  <w15:docId w15:val="{2BB6579B-13C5-4832-A801-26C4D60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10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" w:line="246" w:lineRule="auto"/>
      <w:ind w:left="3166" w:hanging="1719"/>
      <w:outlineLvl w:val="0"/>
    </w:pPr>
    <w:rPr>
      <w:rFonts w:ascii="Arial" w:eastAsia="Arial" w:hAnsi="Arial" w:cs="Arial"/>
      <w:color w:val="1F4E7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1F4E7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iica.unach.mx/index.php/de-las-ponencias" TargetMode="External"/><Relationship Id="rId13" Type="http://schemas.openxmlformats.org/officeDocument/2006/relationships/hyperlink" Target="http://www.congresociica.unach.mx/index.php/de-las-ponencia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www.congresociica.unach.mx/index.php/de-las-ponencias" TargetMode="External"/><Relationship Id="rId17" Type="http://schemas.openxmlformats.org/officeDocument/2006/relationships/hyperlink" Target="http://www.congresociica.unach.mx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gresociica.unach.mx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gresociica.unach.mx/index.php/de-las-ponenci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gresociica.unach.mx/" TargetMode="External"/><Relationship Id="rId10" Type="http://schemas.openxmlformats.org/officeDocument/2006/relationships/hyperlink" Target="http://www.congresociica.unach.mx/index.php/de-las-ponencia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iica.unach.mx/index.php/de-las-ponencias" TargetMode="External"/><Relationship Id="rId14" Type="http://schemas.openxmlformats.org/officeDocument/2006/relationships/hyperlink" Target="http://www.congresociica.unach.mx/index.php/de-las-ponenci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</dc:creator>
  <cp:keywords/>
  <cp:lastModifiedBy>CCE</cp:lastModifiedBy>
  <cp:revision>2</cp:revision>
  <dcterms:created xsi:type="dcterms:W3CDTF">2021-08-19T20:39:00Z</dcterms:created>
  <dcterms:modified xsi:type="dcterms:W3CDTF">2021-08-19T20:39:00Z</dcterms:modified>
</cp:coreProperties>
</file>